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3BC" w:rsidRPr="00446242" w:rsidRDefault="0091554D" w:rsidP="007E3C08">
      <w:pPr>
        <w:pStyle w:val="Header"/>
        <w:ind w:left="255" w:hanging="255"/>
        <w:jc w:val="center"/>
        <w:rPr>
          <w:rFonts w:ascii="Arial" w:hAnsi="Arial" w:cs="Arial"/>
          <w:color w:val="000000" w:themeColor="text1"/>
          <w:sz w:val="24"/>
        </w:rPr>
      </w:pPr>
      <w:bookmarkStart w:id="0" w:name="_GoBack"/>
      <w:bookmarkEnd w:id="0"/>
      <w:r w:rsidRPr="00446242">
        <w:rPr>
          <w:rFonts w:ascii="Arial" w:hAnsi="Arial" w:cs="Arial"/>
          <w:color w:val="000000" w:themeColor="text1"/>
          <w:sz w:val="24"/>
        </w:rPr>
        <w:t xml:space="preserve">* </w:t>
      </w:r>
      <w:r w:rsidRPr="00446242">
        <w:rPr>
          <w:rFonts w:ascii="Arial" w:hAnsi="Arial" w:cs="Arial"/>
          <w:color w:val="000000" w:themeColor="text1"/>
          <w:sz w:val="24"/>
        </w:rPr>
        <w:tab/>
      </w:r>
      <w:r w:rsidR="0099522E" w:rsidRPr="00446242">
        <w:rPr>
          <w:rFonts w:ascii="Arial" w:hAnsi="Arial" w:cs="Arial"/>
          <w:color w:val="000000" w:themeColor="text1"/>
          <w:sz w:val="24"/>
        </w:rPr>
        <w:t xml:space="preserve">USE THIS STORED SPECIFICATION ON PROJECTS </w:t>
      </w:r>
      <w:r w:rsidR="003B0560">
        <w:rPr>
          <w:rFonts w:ascii="Arial" w:hAnsi="Arial" w:cs="Arial"/>
          <w:color w:val="000000" w:themeColor="text1"/>
          <w:sz w:val="24"/>
        </w:rPr>
        <w:t>INVOLVING CAST-IN PLACE BRIDGE DECK CONCRETE</w:t>
      </w:r>
      <w:r w:rsidR="00E533BC" w:rsidRPr="00446242">
        <w:rPr>
          <w:rFonts w:ascii="Arial" w:hAnsi="Arial" w:cs="Arial"/>
          <w:color w:val="000000" w:themeColor="text1"/>
          <w:sz w:val="24"/>
        </w:rPr>
        <w:t xml:space="preserve">      *                </w:t>
      </w:r>
    </w:p>
    <w:p w:rsidR="0091554D" w:rsidRDefault="0091554D" w:rsidP="00EB66D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right"/>
        <w:rPr>
          <w:rFonts w:ascii="Arial" w:eastAsia="Times New Roman" w:hAnsi="Arial" w:cs="Times New Roman"/>
          <w:b/>
          <w:color w:val="000000"/>
          <w:sz w:val="24"/>
          <w:szCs w:val="20"/>
        </w:rPr>
      </w:pPr>
    </w:p>
    <w:p w:rsidR="00EB66DA" w:rsidRPr="0000597E" w:rsidRDefault="00EB66DA" w:rsidP="00EB66D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right"/>
        <w:rPr>
          <w:rFonts w:ascii="Arial" w:eastAsia="Times New Roman" w:hAnsi="Arial" w:cs="Times New Roman"/>
          <w:b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(</w:t>
      </w:r>
      <w:r w:rsidR="007E3C08">
        <w:rPr>
          <w:rFonts w:ascii="Arial" w:eastAsia="Times New Roman" w:hAnsi="Arial" w:cs="Times New Roman"/>
          <w:b/>
          <w:color w:val="000000"/>
          <w:sz w:val="24"/>
          <w:szCs w:val="20"/>
        </w:rPr>
        <w:t>601BDCFA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>,</w:t>
      </w:r>
      <w:r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 </w:t>
      </w:r>
      <w:r w:rsidR="00E8119C">
        <w:rPr>
          <w:rFonts w:ascii="Arial" w:eastAsia="Times New Roman" w:hAnsi="Arial" w:cs="Times New Roman"/>
          <w:b/>
          <w:color w:val="000000"/>
          <w:sz w:val="24"/>
          <w:szCs w:val="20"/>
        </w:rPr>
        <w:t>04</w:t>
      </w: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/</w:t>
      </w:r>
      <w:r w:rsidR="00E8119C">
        <w:rPr>
          <w:rFonts w:ascii="Arial" w:eastAsia="Times New Roman" w:hAnsi="Arial" w:cs="Times New Roman"/>
          <w:b/>
          <w:color w:val="000000"/>
          <w:sz w:val="24"/>
          <w:szCs w:val="20"/>
        </w:rPr>
        <w:t>17</w:t>
      </w: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/</w:t>
      </w:r>
      <w:r w:rsidR="00E8119C">
        <w:rPr>
          <w:rFonts w:ascii="Arial" w:eastAsia="Times New Roman" w:hAnsi="Arial" w:cs="Times New Roman"/>
          <w:b/>
          <w:color w:val="000000"/>
          <w:sz w:val="24"/>
          <w:szCs w:val="20"/>
        </w:rPr>
        <w:t>25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>)</w:t>
      </w:r>
    </w:p>
    <w:p w:rsidR="00EB66DA" w:rsidRPr="0000597E" w:rsidRDefault="00EB66DA" w:rsidP="00EB66D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b/>
          <w:color w:val="000000"/>
          <w:sz w:val="24"/>
          <w:szCs w:val="20"/>
        </w:rPr>
      </w:pPr>
    </w:p>
    <w:p w:rsidR="00EB66DA" w:rsidRPr="0000597E" w:rsidRDefault="00EB66DA" w:rsidP="00EB66D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86" w:hanging="1886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SECTION </w:t>
      </w:r>
      <w:r w:rsidR="007E3C08">
        <w:rPr>
          <w:rFonts w:ascii="Arial" w:eastAsia="Times New Roman" w:hAnsi="Arial" w:cs="Times New Roman"/>
          <w:b/>
          <w:color w:val="000000"/>
          <w:sz w:val="24"/>
          <w:szCs w:val="20"/>
        </w:rPr>
        <w:t>601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 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 w:rsidR="007E3C08">
        <w:rPr>
          <w:rFonts w:ascii="Arial" w:eastAsia="Times New Roman" w:hAnsi="Arial" w:cs="Times New Roman"/>
          <w:b/>
          <w:color w:val="000000"/>
          <w:sz w:val="24"/>
          <w:szCs w:val="20"/>
        </w:rPr>
        <w:t>CONCRETE STRUCTURES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: </w:t>
      </w:r>
    </w:p>
    <w:p w:rsidR="00EB66DA" w:rsidRPr="0000597E" w:rsidRDefault="00EB66DA" w:rsidP="00EB66D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</w:p>
    <w:p w:rsidR="00EB66DA" w:rsidRPr="0000597E" w:rsidRDefault="005F2CAB" w:rsidP="00EB66D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90" w:hanging="1890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601-2.01</w:t>
      </w:r>
      <w:r w:rsidR="00EB66DA"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 w:rsidR="00EB66DA"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General</w:t>
      </w:r>
      <w:r w:rsidR="00EB66DA"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: </w:t>
      </w:r>
      <w:r w:rsidR="00EB66DA">
        <w:rPr>
          <w:rFonts w:ascii="Arial" w:eastAsia="Times New Roman" w:hAnsi="Arial" w:cs="Times New Roman"/>
          <w:color w:val="000000"/>
          <w:sz w:val="24"/>
          <w:szCs w:val="20"/>
        </w:rPr>
        <w:t xml:space="preserve">of the Standard Specifications is </w:t>
      </w:r>
      <w:r>
        <w:rPr>
          <w:rFonts w:ascii="Arial" w:eastAsia="Times New Roman" w:hAnsi="Arial" w:cs="Times New Roman"/>
          <w:color w:val="000000"/>
          <w:sz w:val="24"/>
          <w:szCs w:val="20"/>
        </w:rPr>
        <w:t>modified to add</w:t>
      </w:r>
      <w:r w:rsidR="00EB66DA" w:rsidRPr="0000597E">
        <w:rPr>
          <w:rFonts w:ascii="Arial" w:eastAsia="Times New Roman" w:hAnsi="Arial" w:cs="Times New Roman"/>
          <w:color w:val="000000"/>
          <w:sz w:val="24"/>
          <w:szCs w:val="20"/>
        </w:rPr>
        <w:t>:</w:t>
      </w:r>
    </w:p>
    <w:p w:rsidR="00EB66DA" w:rsidRDefault="00EB66DA" w:rsidP="00EB66DA">
      <w:pPr>
        <w:spacing w:after="0" w:line="240" w:lineRule="auto"/>
        <w:rPr>
          <w:rFonts w:ascii="Arial" w:hAnsi="Arial" w:cs="Arial"/>
          <w:sz w:val="24"/>
        </w:rPr>
      </w:pPr>
    </w:p>
    <w:p w:rsidR="00EB66DA" w:rsidRPr="005F2CAB" w:rsidRDefault="005F2CAB" w:rsidP="00BA0E50">
      <w:pPr>
        <w:spacing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For cast</w:t>
      </w:r>
      <w:r w:rsidR="00997C32">
        <w:rPr>
          <w:rFonts w:ascii="Arial" w:hAnsi="Arial" w:cs="Arial"/>
          <w:sz w:val="24"/>
        </w:rPr>
        <w:t>-</w:t>
      </w:r>
      <w:r>
        <w:rPr>
          <w:rFonts w:ascii="Arial" w:hAnsi="Arial" w:cs="Arial"/>
          <w:sz w:val="24"/>
        </w:rPr>
        <w:t xml:space="preserve">in place concrete used in bridge deck placement, fiber additives shall be </w:t>
      </w:r>
      <w:r w:rsidR="003B0560">
        <w:rPr>
          <w:rFonts w:ascii="Arial" w:hAnsi="Arial" w:cs="Arial"/>
          <w:sz w:val="24"/>
        </w:rPr>
        <w:t>incorporated into the concrete mix</w:t>
      </w:r>
      <w:r>
        <w:rPr>
          <w:rFonts w:ascii="Arial" w:hAnsi="Arial" w:cs="Arial"/>
          <w:sz w:val="24"/>
        </w:rPr>
        <w:t xml:space="preserve"> for plastic shrinkage control. </w:t>
      </w:r>
      <w:r w:rsidR="003B0560">
        <w:rPr>
          <w:rFonts w:ascii="Arial" w:hAnsi="Arial" w:cs="Arial"/>
          <w:sz w:val="24"/>
        </w:rPr>
        <w:t>Fiber</w:t>
      </w:r>
      <w:r>
        <w:rPr>
          <w:rFonts w:ascii="Arial" w:hAnsi="Arial" w:cs="Arial"/>
          <w:sz w:val="24"/>
        </w:rPr>
        <w:t xml:space="preserve"> additive shall be Polyolefin</w:t>
      </w:r>
      <w:r w:rsidR="003B0560">
        <w:rPr>
          <w:rFonts w:ascii="Arial" w:hAnsi="Arial" w:cs="Arial"/>
          <w:sz w:val="24"/>
        </w:rPr>
        <w:t xml:space="preserve">, conforming to </w:t>
      </w:r>
      <w:r>
        <w:rPr>
          <w:rFonts w:ascii="Arial" w:hAnsi="Arial" w:cs="Arial"/>
          <w:sz w:val="24"/>
        </w:rPr>
        <w:t>the requirements of ASTM D7508/D7508M</w:t>
      </w:r>
      <w:r w:rsidR="000D53F4">
        <w:rPr>
          <w:rFonts w:ascii="Arial" w:hAnsi="Arial" w:cs="Arial"/>
          <w:sz w:val="24"/>
        </w:rPr>
        <w:t xml:space="preserve"> and applicable requirements of Section 1006 of the specifications</w:t>
      </w:r>
      <w:r>
        <w:rPr>
          <w:rFonts w:ascii="Arial" w:hAnsi="Arial" w:cs="Arial"/>
          <w:sz w:val="24"/>
        </w:rPr>
        <w:t xml:space="preserve">. </w:t>
      </w:r>
      <w:r w:rsidR="00386936">
        <w:rPr>
          <w:rFonts w:ascii="Arial" w:hAnsi="Arial" w:cs="Arial"/>
          <w:sz w:val="24"/>
        </w:rPr>
        <w:t xml:space="preserve">The specific type, size, and quantity of fiber additive shall be determined by the mix designer. </w:t>
      </w:r>
      <w:r>
        <w:rPr>
          <w:rFonts w:ascii="Arial" w:hAnsi="Arial" w:cs="Arial"/>
          <w:sz w:val="24"/>
        </w:rPr>
        <w:t xml:space="preserve">The proposed concrete mix design shall be evaluated and tested </w:t>
      </w:r>
      <w:r w:rsidR="003B0560">
        <w:rPr>
          <w:rFonts w:ascii="Arial" w:hAnsi="Arial" w:cs="Arial"/>
          <w:sz w:val="24"/>
        </w:rPr>
        <w:t>in accordance with</w:t>
      </w:r>
      <w:r>
        <w:rPr>
          <w:rFonts w:ascii="Arial" w:hAnsi="Arial" w:cs="Arial"/>
          <w:sz w:val="24"/>
        </w:rPr>
        <w:t xml:space="preserve"> the requirements of ASTM C1579. The contractor shall submit the results from ASTM C1579</w:t>
      </w:r>
      <w:r w:rsidR="00754BC6">
        <w:rPr>
          <w:rFonts w:ascii="Arial" w:hAnsi="Arial" w:cs="Arial"/>
          <w:sz w:val="24"/>
        </w:rPr>
        <w:t>,</w:t>
      </w:r>
      <w:r>
        <w:rPr>
          <w:rFonts w:ascii="Arial" w:hAnsi="Arial" w:cs="Arial"/>
          <w:sz w:val="24"/>
        </w:rPr>
        <w:t xml:space="preserve"> along with the proposed concrete mix design</w:t>
      </w:r>
      <w:r w:rsidR="00754BC6">
        <w:rPr>
          <w:rFonts w:ascii="Arial" w:hAnsi="Arial" w:cs="Arial"/>
          <w:sz w:val="24"/>
        </w:rPr>
        <w:t>,</w:t>
      </w:r>
      <w:r>
        <w:rPr>
          <w:rFonts w:ascii="Arial" w:hAnsi="Arial" w:cs="Arial"/>
          <w:sz w:val="24"/>
        </w:rPr>
        <w:t xml:space="preserve"> </w:t>
      </w:r>
      <w:r w:rsidR="00386936">
        <w:rPr>
          <w:rFonts w:ascii="Arial" w:hAnsi="Arial" w:cs="Arial"/>
          <w:sz w:val="24"/>
        </w:rPr>
        <w:t>to the Engineer for review and approval</w:t>
      </w:r>
      <w:r>
        <w:rPr>
          <w:rFonts w:ascii="Arial" w:hAnsi="Arial" w:cs="Arial"/>
          <w:sz w:val="24"/>
        </w:rPr>
        <w:t>. Fiber additive shall be</w:t>
      </w:r>
      <w:r w:rsidR="00386936">
        <w:rPr>
          <w:rFonts w:ascii="Arial" w:hAnsi="Arial" w:cs="Arial"/>
          <w:sz w:val="24"/>
        </w:rPr>
        <w:t xml:space="preserve"> composed of 100 percent virgin materials and shall be non-corrosive, non-magnetic, and entirely alkali-free</w:t>
      </w:r>
      <w:r>
        <w:rPr>
          <w:rFonts w:ascii="Arial" w:hAnsi="Arial" w:cs="Arial"/>
          <w:sz w:val="24"/>
        </w:rPr>
        <w:t xml:space="preserve">. </w:t>
      </w:r>
    </w:p>
    <w:p w:rsidR="00BA0E50" w:rsidRDefault="00BA0E50" w:rsidP="00627B46">
      <w:pPr>
        <w:spacing w:after="0" w:line="240" w:lineRule="auto"/>
        <w:ind w:left="1886" w:hanging="1886"/>
        <w:rPr>
          <w:rFonts w:ascii="Arial" w:eastAsia="Times New Roman" w:hAnsi="Arial" w:cs="Times New Roman"/>
          <w:b/>
          <w:color w:val="000000"/>
          <w:sz w:val="24"/>
          <w:szCs w:val="20"/>
        </w:rPr>
      </w:pPr>
    </w:p>
    <w:p w:rsidR="00EB66DA" w:rsidRDefault="00627B46" w:rsidP="00627B46">
      <w:pPr>
        <w:spacing w:after="0" w:line="240" w:lineRule="auto"/>
        <w:ind w:left="1886" w:hanging="1886"/>
        <w:rPr>
          <w:rFonts w:ascii="Arial" w:eastAsia="Times New Roman" w:hAnsi="Arial" w:cs="Times New Roman"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601-</w:t>
      </w:r>
      <w:r w:rsidR="00BF1944">
        <w:rPr>
          <w:rFonts w:ascii="Arial" w:eastAsia="Times New Roman" w:hAnsi="Arial" w:cs="Times New Roman"/>
          <w:b/>
          <w:color w:val="000000"/>
          <w:sz w:val="24"/>
          <w:szCs w:val="20"/>
        </w:rPr>
        <w:t>6</w:t>
      </w:r>
      <w:r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 w:rsidR="00BF1944">
        <w:rPr>
          <w:rFonts w:ascii="Arial" w:eastAsia="Times New Roman" w:hAnsi="Arial" w:cs="Times New Roman"/>
          <w:b/>
          <w:color w:val="000000"/>
          <w:sz w:val="24"/>
          <w:szCs w:val="20"/>
        </w:rPr>
        <w:t>Basis of Payment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4"/>
          <w:szCs w:val="20"/>
        </w:rPr>
        <w:t xml:space="preserve">of the Standard Specifications is </w:t>
      </w:r>
      <w:r w:rsidR="00E158AF">
        <w:rPr>
          <w:rFonts w:ascii="Arial" w:eastAsia="Times New Roman" w:hAnsi="Arial" w:cs="Times New Roman"/>
          <w:color w:val="000000"/>
          <w:sz w:val="24"/>
          <w:szCs w:val="20"/>
        </w:rPr>
        <w:t>modified to add</w:t>
      </w:r>
      <w:r w:rsidRPr="0000597E">
        <w:rPr>
          <w:rFonts w:ascii="Arial" w:eastAsia="Times New Roman" w:hAnsi="Arial" w:cs="Times New Roman"/>
          <w:color w:val="000000"/>
          <w:sz w:val="24"/>
          <w:szCs w:val="20"/>
        </w:rPr>
        <w:t>:</w:t>
      </w:r>
    </w:p>
    <w:p w:rsidR="00627B46" w:rsidRDefault="00627B46" w:rsidP="00627B46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EB66DA" w:rsidRPr="00EB66DA" w:rsidRDefault="00E158AF" w:rsidP="00E158AF">
      <w:pPr>
        <w:jc w:val="both"/>
      </w:pPr>
      <w:r>
        <w:rPr>
          <w:rFonts w:ascii="Arial" w:hAnsi="Arial" w:cs="Arial"/>
          <w:sz w:val="24"/>
        </w:rPr>
        <w:t>No separate measurement or payment will be made for fiber additive, the cost being considered as included in the cost of the Class S or Class B concrete.</w:t>
      </w:r>
    </w:p>
    <w:p w:rsidR="00EB66DA" w:rsidRDefault="00EB66DA" w:rsidP="00EB66DA"/>
    <w:p w:rsidR="008F4622" w:rsidRPr="00EB66DA" w:rsidRDefault="00EB66DA" w:rsidP="00EB66DA">
      <w:pPr>
        <w:tabs>
          <w:tab w:val="left" w:pos="2852"/>
        </w:tabs>
      </w:pPr>
      <w:r>
        <w:tab/>
      </w:r>
    </w:p>
    <w:sectPr w:rsidR="008F4622" w:rsidRPr="00EB66DA" w:rsidSect="0031269A">
      <w:footerReference w:type="default" r:id="rId8"/>
      <w:pgSz w:w="12240" w:h="15840"/>
      <w:pgMar w:top="1440" w:right="1296" w:bottom="864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6DA" w:rsidRDefault="00EB66DA" w:rsidP="00EB66DA">
      <w:pPr>
        <w:spacing w:after="0" w:line="240" w:lineRule="auto"/>
      </w:pPr>
      <w:r>
        <w:separator/>
      </w:r>
    </w:p>
  </w:endnote>
  <w:endnote w:type="continuationSeparator" w:id="0">
    <w:p w:rsidR="00EB66DA" w:rsidRDefault="00EB66DA" w:rsidP="00EB6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6DA" w:rsidRPr="0031269A" w:rsidRDefault="007E3C08" w:rsidP="00EB66DA">
    <w:pPr>
      <w:tabs>
        <w:tab w:val="right" w:pos="9936"/>
      </w:tabs>
      <w:suppressAutoHyphens/>
      <w:spacing w:line="240" w:lineRule="atLeast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601BDCFA</w:t>
    </w:r>
    <w:r w:rsidR="00EB66DA" w:rsidRPr="0031269A">
      <w:rPr>
        <w:rFonts w:ascii="Arial" w:hAnsi="Arial" w:cs="Arial"/>
        <w:sz w:val="18"/>
        <w:szCs w:val="18"/>
      </w:rPr>
      <w:t xml:space="preserve"> - </w:t>
    </w:r>
    <w:r w:rsidR="00EB66DA" w:rsidRPr="0031269A">
      <w:rPr>
        <w:rStyle w:val="PageNumber"/>
        <w:rFonts w:ascii="Arial" w:hAnsi="Arial" w:cs="Arial"/>
        <w:sz w:val="18"/>
        <w:szCs w:val="18"/>
      </w:rPr>
      <w:fldChar w:fldCharType="begin"/>
    </w:r>
    <w:r w:rsidR="00EB66DA" w:rsidRPr="0031269A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="00EB66DA" w:rsidRPr="0031269A">
      <w:rPr>
        <w:rStyle w:val="PageNumber"/>
        <w:rFonts w:ascii="Arial" w:hAnsi="Arial" w:cs="Arial"/>
        <w:sz w:val="18"/>
        <w:szCs w:val="18"/>
      </w:rPr>
      <w:fldChar w:fldCharType="separate"/>
    </w:r>
    <w:r w:rsidR="00604A05">
      <w:rPr>
        <w:rStyle w:val="PageNumber"/>
        <w:rFonts w:ascii="Arial" w:hAnsi="Arial" w:cs="Arial"/>
        <w:noProof/>
        <w:sz w:val="18"/>
        <w:szCs w:val="18"/>
      </w:rPr>
      <w:t>1</w:t>
    </w:r>
    <w:r w:rsidR="00EB66DA" w:rsidRPr="0031269A">
      <w:rPr>
        <w:rStyle w:val="PageNumber"/>
        <w:rFonts w:ascii="Arial" w:hAnsi="Arial" w:cs="Arial"/>
        <w:sz w:val="18"/>
        <w:szCs w:val="18"/>
      </w:rPr>
      <w:fldChar w:fldCharType="end"/>
    </w:r>
    <w:r w:rsidR="00EB66DA" w:rsidRPr="0031269A">
      <w:rPr>
        <w:rStyle w:val="PageNumber"/>
        <w:rFonts w:ascii="Arial" w:hAnsi="Arial" w:cs="Arial"/>
        <w:sz w:val="18"/>
        <w:szCs w:val="18"/>
      </w:rPr>
      <w:t>/</w:t>
    </w:r>
    <w:r w:rsidR="00EB66DA" w:rsidRPr="0031269A">
      <w:rPr>
        <w:rStyle w:val="PageNumber"/>
        <w:rFonts w:ascii="Arial" w:hAnsi="Arial" w:cs="Arial"/>
        <w:sz w:val="18"/>
        <w:szCs w:val="18"/>
      </w:rPr>
      <w:fldChar w:fldCharType="begin"/>
    </w:r>
    <w:r w:rsidR="00EB66DA" w:rsidRPr="0031269A">
      <w:rPr>
        <w:rStyle w:val="PageNumber"/>
        <w:rFonts w:ascii="Arial" w:hAnsi="Arial" w:cs="Arial"/>
        <w:sz w:val="18"/>
        <w:szCs w:val="18"/>
      </w:rPr>
      <w:instrText xml:space="preserve"> NUMPAGES  \* MERGEFORMAT </w:instrText>
    </w:r>
    <w:r w:rsidR="00EB66DA" w:rsidRPr="0031269A">
      <w:rPr>
        <w:rStyle w:val="PageNumber"/>
        <w:rFonts w:ascii="Arial" w:hAnsi="Arial" w:cs="Arial"/>
        <w:sz w:val="18"/>
        <w:szCs w:val="18"/>
      </w:rPr>
      <w:fldChar w:fldCharType="separate"/>
    </w:r>
    <w:r w:rsidR="00604A05">
      <w:rPr>
        <w:rStyle w:val="PageNumber"/>
        <w:rFonts w:ascii="Arial" w:hAnsi="Arial" w:cs="Arial"/>
        <w:noProof/>
        <w:sz w:val="18"/>
        <w:szCs w:val="18"/>
      </w:rPr>
      <w:t>1</w:t>
    </w:r>
    <w:r w:rsidR="00EB66DA" w:rsidRPr="0031269A">
      <w:rPr>
        <w:rStyle w:val="PageNumber"/>
        <w:rFonts w:ascii="Arial" w:hAnsi="Arial" w:cs="Arial"/>
        <w:sz w:val="18"/>
        <w:szCs w:val="18"/>
      </w:rPr>
      <w:fldChar w:fldCharType="end"/>
    </w:r>
  </w:p>
  <w:p w:rsidR="00EB66DA" w:rsidRDefault="00EB66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6DA" w:rsidRDefault="00EB66DA" w:rsidP="00EB66DA">
      <w:pPr>
        <w:spacing w:after="0" w:line="240" w:lineRule="auto"/>
      </w:pPr>
      <w:r>
        <w:separator/>
      </w:r>
    </w:p>
  </w:footnote>
  <w:footnote w:type="continuationSeparator" w:id="0">
    <w:p w:rsidR="00EB66DA" w:rsidRDefault="00EB66DA" w:rsidP="00EB6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F1692"/>
    <w:multiLevelType w:val="hybridMultilevel"/>
    <w:tmpl w:val="150E2038"/>
    <w:lvl w:ilvl="0" w:tplc="4626A16C">
      <w:start w:val="704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D436A9A"/>
    <w:multiLevelType w:val="hybridMultilevel"/>
    <w:tmpl w:val="BBE6150A"/>
    <w:lvl w:ilvl="0" w:tplc="7B0E53C2">
      <w:start w:val="70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F871E2"/>
    <w:multiLevelType w:val="hybridMultilevel"/>
    <w:tmpl w:val="D8548F20"/>
    <w:lvl w:ilvl="0" w:tplc="1EF87B84">
      <w:start w:val="704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88E1488"/>
    <w:multiLevelType w:val="hybridMultilevel"/>
    <w:tmpl w:val="6278E942"/>
    <w:lvl w:ilvl="0" w:tplc="8D103818">
      <w:start w:val="70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197D66"/>
    <w:multiLevelType w:val="hybridMultilevel"/>
    <w:tmpl w:val="19925592"/>
    <w:lvl w:ilvl="0" w:tplc="F8DCC730">
      <w:start w:val="70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6DA"/>
    <w:rsid w:val="00036699"/>
    <w:rsid w:val="00051E5C"/>
    <w:rsid w:val="00072507"/>
    <w:rsid w:val="000B189C"/>
    <w:rsid w:val="000D53F4"/>
    <w:rsid w:val="001378E9"/>
    <w:rsid w:val="001B0515"/>
    <w:rsid w:val="0026649F"/>
    <w:rsid w:val="0031269A"/>
    <w:rsid w:val="00386936"/>
    <w:rsid w:val="003B0560"/>
    <w:rsid w:val="00402B4F"/>
    <w:rsid w:val="00446242"/>
    <w:rsid w:val="00474BC8"/>
    <w:rsid w:val="00590E2E"/>
    <w:rsid w:val="005943E7"/>
    <w:rsid w:val="005B7646"/>
    <w:rsid w:val="005F2CAB"/>
    <w:rsid w:val="00604A05"/>
    <w:rsid w:val="00627B46"/>
    <w:rsid w:val="00652420"/>
    <w:rsid w:val="006A63A7"/>
    <w:rsid w:val="00727C74"/>
    <w:rsid w:val="00754BC6"/>
    <w:rsid w:val="00765071"/>
    <w:rsid w:val="007E3C08"/>
    <w:rsid w:val="0091554D"/>
    <w:rsid w:val="0099522E"/>
    <w:rsid w:val="00997C32"/>
    <w:rsid w:val="00A64084"/>
    <w:rsid w:val="00AC18B9"/>
    <w:rsid w:val="00B17946"/>
    <w:rsid w:val="00B55563"/>
    <w:rsid w:val="00BA0E50"/>
    <w:rsid w:val="00BB0925"/>
    <w:rsid w:val="00BF1944"/>
    <w:rsid w:val="00CA2C78"/>
    <w:rsid w:val="00CD7514"/>
    <w:rsid w:val="00E0634E"/>
    <w:rsid w:val="00E158AF"/>
    <w:rsid w:val="00E5036D"/>
    <w:rsid w:val="00E533BC"/>
    <w:rsid w:val="00E8119C"/>
    <w:rsid w:val="00EB66DA"/>
    <w:rsid w:val="00F173A4"/>
    <w:rsid w:val="00FB5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6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66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66DA"/>
  </w:style>
  <w:style w:type="paragraph" w:styleId="Footer">
    <w:name w:val="footer"/>
    <w:basedOn w:val="Normal"/>
    <w:link w:val="FooterChar"/>
    <w:uiPriority w:val="99"/>
    <w:unhideWhenUsed/>
    <w:rsid w:val="00EB66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6DA"/>
  </w:style>
  <w:style w:type="character" w:styleId="PageNumber">
    <w:name w:val="page number"/>
    <w:basedOn w:val="DefaultParagraphFont"/>
    <w:rsid w:val="00EB66DA"/>
  </w:style>
  <w:style w:type="paragraph" w:styleId="BalloonText">
    <w:name w:val="Balloon Text"/>
    <w:basedOn w:val="Normal"/>
    <w:link w:val="BalloonTextChar"/>
    <w:uiPriority w:val="99"/>
    <w:semiHidden/>
    <w:unhideWhenUsed/>
    <w:rsid w:val="00266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49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F2C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2CA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2CA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C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CA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5036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6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66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66DA"/>
  </w:style>
  <w:style w:type="paragraph" w:styleId="Footer">
    <w:name w:val="footer"/>
    <w:basedOn w:val="Normal"/>
    <w:link w:val="FooterChar"/>
    <w:uiPriority w:val="99"/>
    <w:unhideWhenUsed/>
    <w:rsid w:val="00EB66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6DA"/>
  </w:style>
  <w:style w:type="character" w:styleId="PageNumber">
    <w:name w:val="page number"/>
    <w:basedOn w:val="DefaultParagraphFont"/>
    <w:rsid w:val="00EB66DA"/>
  </w:style>
  <w:style w:type="paragraph" w:styleId="BalloonText">
    <w:name w:val="Balloon Text"/>
    <w:basedOn w:val="Normal"/>
    <w:link w:val="BalloonTextChar"/>
    <w:uiPriority w:val="99"/>
    <w:semiHidden/>
    <w:unhideWhenUsed/>
    <w:rsid w:val="00266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49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F2C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2CA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2CA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C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CA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503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ADOT</Company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Syed</dc:creator>
  <cp:lastModifiedBy>Ivan Syed</cp:lastModifiedBy>
  <cp:revision>44</cp:revision>
  <dcterms:created xsi:type="dcterms:W3CDTF">2024-10-26T01:27:00Z</dcterms:created>
  <dcterms:modified xsi:type="dcterms:W3CDTF">2025-05-02T00:36:00Z</dcterms:modified>
</cp:coreProperties>
</file>